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43AF2A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</w:p>
          <w:p w14:paraId="7B3DA25C" w14:textId="2DA3A8AA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10E0038E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lastRenderedPageBreak/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documents</w:t>
            </w:r>
            <w:proofErr w:type="spellEnd"/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gear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marking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Standartai:/ </w:t>
            </w:r>
            <w:proofErr w:type="spellStart"/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Standards</w:t>
            </w:r>
            <w:proofErr w:type="spellEnd"/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tests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standard:Maksimali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Porcelain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insulators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Vardiniai dydžiai:/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Aukščiausioji įrenginio įtampa/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Highest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Vardinis dažnis/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frequency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s </w:t>
      </w:r>
      <w:proofErr w:type="spellStart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forrmos</w:t>
      </w:r>
      <w:proofErr w:type="spellEnd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each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proofErr w:type="spellStart"/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&amp;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connecting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open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source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primary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electromechanical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</w:t>
      </w:r>
      <w:proofErr w:type="spellStart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dvipozinių</w:t>
      </w:r>
      <w:proofErr w:type="spellEnd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proofErr w:type="spellEnd"/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 (-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ių</w:t>
            </w:r>
            <w:proofErr w:type="spellEnd"/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Prijunginys 1, Prijunginys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(s)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shd w:val="clear" w:color="auto" w:fill="auto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RAA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Microprocessor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based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interfaces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shd w:val="clear" w:color="auto" w:fill="auto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shd w:val="clear" w:color="auto" w:fill="auto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shd w:val="clear" w:color="auto" w:fill="auto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shd w:val="clear" w:color="auto" w:fill="auto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1A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analog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subscribing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publishing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contacts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propagation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Dvipozicinė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tarpinė relė RAA grandinių ir funkcijų valdymui/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bistable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associated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with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  <w:shd w:val="clear" w:color="auto" w:fill="auto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telekomandų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perdavimo kokybinius reikalavimus pagal/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communication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channel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ensure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equivalent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RAA įrenginio, elektromechaninių relių, 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telekomandų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0C57" w14:textId="77777777" w:rsidR="00CB2ECF" w:rsidRDefault="00CB2ECF">
      <w:r>
        <w:separator/>
      </w:r>
    </w:p>
  </w:endnote>
  <w:endnote w:type="continuationSeparator" w:id="0">
    <w:p w14:paraId="4886EC57" w14:textId="77777777" w:rsidR="00CB2ECF" w:rsidRDefault="00CB2ECF">
      <w:r>
        <w:continuationSeparator/>
      </w:r>
    </w:p>
  </w:endnote>
  <w:endnote w:type="continuationNotice" w:id="1">
    <w:p w14:paraId="6F009776" w14:textId="77777777" w:rsidR="00CB2ECF" w:rsidRDefault="00CB2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C643F" w14:textId="77777777" w:rsidR="00CB2ECF" w:rsidRDefault="00CB2ECF">
      <w:r>
        <w:separator/>
      </w:r>
    </w:p>
  </w:footnote>
  <w:footnote w:type="continuationSeparator" w:id="0">
    <w:p w14:paraId="0B3B60B4" w14:textId="77777777" w:rsidR="00CB2ECF" w:rsidRDefault="00CB2ECF">
      <w:r>
        <w:continuationSeparator/>
      </w:r>
    </w:p>
  </w:footnote>
  <w:footnote w:type="continuationNotice" w:id="1">
    <w:p w14:paraId="23A3B210" w14:textId="77777777" w:rsidR="00CB2ECF" w:rsidRDefault="00CB2E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>
    <w:abstractNumId w:val="29"/>
  </w:num>
  <w:num w:numId="2">
    <w:abstractNumId w:val="28"/>
  </w:num>
  <w:num w:numId="3">
    <w:abstractNumId w:val="12"/>
  </w:num>
  <w:num w:numId="4">
    <w:abstractNumId w:val="25"/>
  </w:num>
  <w:num w:numId="5">
    <w:abstractNumId w:val="5"/>
  </w:num>
  <w:num w:numId="6">
    <w:abstractNumId w:val="8"/>
  </w:num>
  <w:num w:numId="7">
    <w:abstractNumId w:val="19"/>
  </w:num>
  <w:num w:numId="8">
    <w:abstractNumId w:val="30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4"/>
  </w:num>
  <w:num w:numId="14">
    <w:abstractNumId w:val="26"/>
  </w:num>
  <w:num w:numId="15">
    <w:abstractNumId w:val="0"/>
  </w:num>
  <w:num w:numId="16">
    <w:abstractNumId w:val="18"/>
  </w:num>
  <w:num w:numId="17">
    <w:abstractNumId w:val="9"/>
  </w:num>
  <w:num w:numId="18">
    <w:abstractNumId w:val="17"/>
  </w:num>
  <w:num w:numId="19">
    <w:abstractNumId w:val="6"/>
  </w:num>
  <w:num w:numId="20">
    <w:abstractNumId w:val="27"/>
  </w:num>
  <w:num w:numId="21">
    <w:abstractNumId w:val="3"/>
  </w:num>
  <w:num w:numId="22">
    <w:abstractNumId w:val="7"/>
  </w:num>
  <w:num w:numId="23">
    <w:abstractNumId w:val="11"/>
  </w:num>
  <w:num w:numId="24">
    <w:abstractNumId w:val="16"/>
  </w:num>
  <w:num w:numId="25">
    <w:abstractNumId w:val="4"/>
  </w:num>
  <w:num w:numId="26">
    <w:abstractNumId w:val="24"/>
  </w:num>
  <w:num w:numId="27">
    <w:abstractNumId w:val="21"/>
  </w:num>
  <w:num w:numId="28">
    <w:abstractNumId w:val="13"/>
  </w:num>
  <w:num w:numId="29">
    <w:abstractNumId w:val="10"/>
  </w:num>
  <w:num w:numId="30">
    <w:abstractNumId w:val="15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PVIS-686564652-276</_dlc_DocId>
    <_dlc_DocIdUrl xmlns="58896280-883f-49e1-8f2c-86b01e3ff616">
      <Url>https://projektai.intranet.litgrid.eu/PWA/Kruonio%20TP/_layouts/15/DocIdRedir.aspx?ID=PVIS-686564652-276</Url>
      <Description>PVIS-686564652-276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C9FFA-5FFE-43D1-8261-BFF87B0FAE95}"/>
</file>

<file path=customXml/itemProps2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6C20CC4E-BE9C-43C8-AC14-3E6DF13D144E}"/>
</file>

<file path=customXml/itemProps5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18594</Words>
  <Characters>10600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Vytenis Povilas Čironis</cp:lastModifiedBy>
  <cp:revision>23</cp:revision>
  <cp:lastPrinted>2016-01-11T13:13:00Z</cp:lastPrinted>
  <dcterms:created xsi:type="dcterms:W3CDTF">2020-06-12T05:30:00Z</dcterms:created>
  <dcterms:modified xsi:type="dcterms:W3CDTF">2021-08-12T04:52:00Z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d0d92439-6caf-4c61-8ec8-3c639bb4eae2</vt:lpwstr>
  </property>
  <property fmtid="{D5CDD505-2E9C-101B-9397-08002B2CF9AE}" pid="3" name="ContentTypeId">
    <vt:lpwstr>0x01010066872F3CC8F7D84995438B893169A08002004558B8C0411E8643BD5F4BF845E810BE</vt:lpwstr>
  </property>
</Properties>
</file>